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2019年福建省政府专项债券（六期）</w:t>
      </w:r>
    </w:p>
    <w:p>
      <w:pPr>
        <w:spacing w:line="360" w:lineRule="auto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之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龙岩市</w:t>
      </w:r>
      <w:r>
        <w:rPr>
          <w:rFonts w:hint="eastAsia" w:ascii="仿宋" w:hAnsi="仿宋" w:eastAsia="仿宋" w:cs="仿宋"/>
          <w:b/>
          <w:sz w:val="32"/>
          <w:szCs w:val="32"/>
        </w:rPr>
        <w:t>项目调整情况说明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2019年福建省政府专项债券（六期）中长汀县城南片区（羊耳坑）供水工程项目已发行专项债券0.13亿元，期限10年，因项目暂停施工，故拟调整0.05亿元用于长汀县东南农产品交易中心外围配套基础设施建设项目。</w:t>
      </w:r>
    </w:p>
    <w:p>
      <w:pPr>
        <w:pStyle w:val="2"/>
        <w:numPr>
          <w:ilvl w:val="0"/>
          <w:numId w:val="1"/>
        </w:numPr>
        <w:spacing w:line="360" w:lineRule="auto"/>
        <w:ind w:firstLine="562" w:firstLineChars="200"/>
      </w:pPr>
      <w:r>
        <w:rPr>
          <w:rFonts w:hint="eastAsia" w:ascii="仿宋" w:hAnsi="仿宋" w:cs="仿宋"/>
        </w:rPr>
        <w:t>资金投向说明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本次专项债券资金拟使用规模情况如下：</w:t>
      </w:r>
    </w:p>
    <w:tbl>
      <w:tblPr>
        <w:tblStyle w:val="14"/>
        <w:tblW w:w="9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311"/>
        <w:gridCol w:w="1560"/>
        <w:gridCol w:w="1417"/>
        <w:gridCol w:w="163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32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调整债券名称</w:t>
            </w:r>
          </w:p>
        </w:tc>
        <w:tc>
          <w:tcPr>
            <w:tcW w:w="13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原项目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调整后项目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调整后项目总投资（万元）</w:t>
            </w:r>
          </w:p>
        </w:tc>
        <w:tc>
          <w:tcPr>
            <w:tcW w:w="163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拟调整专项债金额（万元）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调整后项目实施方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132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2019年福建省政府专项债券（六期）</w:t>
            </w:r>
          </w:p>
        </w:tc>
        <w:tc>
          <w:tcPr>
            <w:tcW w:w="131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长汀县城南片区（羊耳坑）供水工程项目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长汀县东南农产品交易中心外围配套基础设施建设项目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righ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11,882.63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right"/>
              <w:textAlignment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500.00</w:t>
            </w:r>
          </w:p>
        </w:tc>
        <w:tc>
          <w:tcPr>
            <w:tcW w:w="180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长汀县腾飞城市建设投资有限公司</w:t>
            </w:r>
          </w:p>
        </w:tc>
      </w:tr>
    </w:tbl>
    <w:p>
      <w:pPr>
        <w:pStyle w:val="2"/>
        <w:spacing w:line="360" w:lineRule="auto"/>
        <w:ind w:firstLine="562" w:firstLineChars="200"/>
        <w:rPr>
          <w:rFonts w:ascii="仿宋" w:hAnsi="仿宋" w:cs="仿宋"/>
        </w:rPr>
      </w:pPr>
      <w:r>
        <w:rPr>
          <w:rFonts w:hint="eastAsia" w:ascii="仿宋" w:hAnsi="仿宋" w:cs="仿宋"/>
        </w:rPr>
        <w:t>二、项目情况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项目情况详见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2020年福建省政府专项债券（十二期）之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龙岩市</w:t>
      </w:r>
      <w:r>
        <w:rPr>
          <w:rFonts w:hint="eastAsia" w:ascii="仿宋" w:hAnsi="仿宋" w:eastAsia="仿宋" w:cs="仿宋"/>
          <w:sz w:val="28"/>
          <w:szCs w:val="28"/>
        </w:rPr>
        <w:t>项目调整情况说明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02639731"/>
    </w:sdtPr>
    <w:sdtEndPr>
      <w:rPr>
        <w:rFonts w:ascii="Times New Roman" w:hAnsi="Times New Roman"/>
      </w:rPr>
    </w:sdtEndPr>
    <w:sdtContent>
      <w:p>
        <w:pPr>
          <w:pStyle w:val="9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1</w:t>
        </w:r>
        <w:r>
          <w:rPr>
            <w:rFonts w:ascii="Times New Roman" w:hAnsi="Times New Roma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E36D6"/>
    <w:multiLevelType w:val="singleLevel"/>
    <w:tmpl w:val="5C8E36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D10D3"/>
    <w:rsid w:val="00000141"/>
    <w:rsid w:val="000107CF"/>
    <w:rsid w:val="00024A22"/>
    <w:rsid w:val="000D71D5"/>
    <w:rsid w:val="000F4ECE"/>
    <w:rsid w:val="0013082B"/>
    <w:rsid w:val="00157526"/>
    <w:rsid w:val="001E51FA"/>
    <w:rsid w:val="002545CB"/>
    <w:rsid w:val="003215AE"/>
    <w:rsid w:val="00336B6F"/>
    <w:rsid w:val="003A2F02"/>
    <w:rsid w:val="00437A82"/>
    <w:rsid w:val="0058747F"/>
    <w:rsid w:val="00593554"/>
    <w:rsid w:val="005D795F"/>
    <w:rsid w:val="00623B84"/>
    <w:rsid w:val="006F5A0D"/>
    <w:rsid w:val="00710158"/>
    <w:rsid w:val="007564BB"/>
    <w:rsid w:val="00763819"/>
    <w:rsid w:val="00785963"/>
    <w:rsid w:val="007E5FD8"/>
    <w:rsid w:val="008C47CA"/>
    <w:rsid w:val="009F4874"/>
    <w:rsid w:val="00A36643"/>
    <w:rsid w:val="00A4674A"/>
    <w:rsid w:val="00A83B3E"/>
    <w:rsid w:val="00A85CE8"/>
    <w:rsid w:val="00A87F0E"/>
    <w:rsid w:val="00B045F7"/>
    <w:rsid w:val="00B5784F"/>
    <w:rsid w:val="00C42271"/>
    <w:rsid w:val="00C57D77"/>
    <w:rsid w:val="00C654D4"/>
    <w:rsid w:val="00C71460"/>
    <w:rsid w:val="00CE797F"/>
    <w:rsid w:val="00D62927"/>
    <w:rsid w:val="00D9489C"/>
    <w:rsid w:val="00DE43B3"/>
    <w:rsid w:val="00E04B7D"/>
    <w:rsid w:val="00E85B7D"/>
    <w:rsid w:val="00F04E9C"/>
    <w:rsid w:val="00F419D1"/>
    <w:rsid w:val="00F439A6"/>
    <w:rsid w:val="00F92798"/>
    <w:rsid w:val="00FB64FD"/>
    <w:rsid w:val="00FD088F"/>
    <w:rsid w:val="02311840"/>
    <w:rsid w:val="062E13D5"/>
    <w:rsid w:val="069549DE"/>
    <w:rsid w:val="06CF5A0A"/>
    <w:rsid w:val="0B4A7384"/>
    <w:rsid w:val="0B815E16"/>
    <w:rsid w:val="133F4939"/>
    <w:rsid w:val="17325F98"/>
    <w:rsid w:val="187239E1"/>
    <w:rsid w:val="19F655F4"/>
    <w:rsid w:val="1C750FEB"/>
    <w:rsid w:val="1CD51EFC"/>
    <w:rsid w:val="1E7F51E4"/>
    <w:rsid w:val="234B4DA6"/>
    <w:rsid w:val="244A30BB"/>
    <w:rsid w:val="29D64710"/>
    <w:rsid w:val="36BB7A2A"/>
    <w:rsid w:val="3ECC555A"/>
    <w:rsid w:val="41A3147E"/>
    <w:rsid w:val="45E52831"/>
    <w:rsid w:val="49F46925"/>
    <w:rsid w:val="4C9D10D3"/>
    <w:rsid w:val="4D9C7ECD"/>
    <w:rsid w:val="4F8D7EDC"/>
    <w:rsid w:val="50CD285B"/>
    <w:rsid w:val="51CA75EB"/>
    <w:rsid w:val="52022F8C"/>
    <w:rsid w:val="56D13A43"/>
    <w:rsid w:val="5B8E4E92"/>
    <w:rsid w:val="60A07011"/>
    <w:rsid w:val="628063D4"/>
    <w:rsid w:val="65A979BD"/>
    <w:rsid w:val="6CCA08D8"/>
    <w:rsid w:val="6CCA5DF4"/>
    <w:rsid w:val="6DC276F7"/>
    <w:rsid w:val="6ED13455"/>
    <w:rsid w:val="74D80A5A"/>
    <w:rsid w:val="75800876"/>
    <w:rsid w:val="79796901"/>
    <w:rsid w:val="7B63056A"/>
    <w:rsid w:val="7CF34BB7"/>
    <w:rsid w:val="7D1E6259"/>
    <w:rsid w:val="7F0E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/>
      <w:jc w:val="left"/>
      <w:outlineLvl w:val="0"/>
    </w:pPr>
    <w:rPr>
      <w:rFonts w:ascii="Times New Roman" w:hAnsi="Times New Roman" w:eastAsia="仿宋"/>
      <w:b/>
      <w:bCs/>
      <w:kern w:val="44"/>
      <w:sz w:val="28"/>
      <w:szCs w:val="44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spacing w:before="120" w:after="120"/>
      <w:outlineLvl w:val="1"/>
    </w:pPr>
    <w:rPr>
      <w:rFonts w:ascii="Arial" w:hAnsi="Arial" w:eastAsia="仿宋"/>
      <w:b/>
      <w:sz w:val="28"/>
      <w:szCs w:val="20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ascii="Times New Roman" w:hAnsi="Times New Roman" w:eastAsia="仿宋"/>
      <w:b/>
      <w:bCs/>
      <w:sz w:val="28"/>
      <w:szCs w:val="32"/>
    </w:rPr>
  </w:style>
  <w:style w:type="paragraph" w:styleId="6">
    <w:name w:val="heading 4"/>
    <w:basedOn w:val="1"/>
    <w:next w:val="1"/>
    <w:unhideWhenUsed/>
    <w:qFormat/>
    <w:uiPriority w:val="9"/>
    <w:pPr>
      <w:keepNext/>
      <w:keepLines/>
      <w:outlineLvl w:val="3"/>
    </w:pPr>
    <w:rPr>
      <w:rFonts w:ascii="Arial" w:hAnsi="Arial" w:eastAsia="仿宋"/>
      <w:b/>
      <w:bCs/>
      <w:sz w:val="28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styleId="7">
    <w:name w:val="annotation text"/>
    <w:basedOn w:val="1"/>
    <w:link w:val="18"/>
    <w:qFormat/>
    <w:uiPriority w:val="0"/>
    <w:pPr>
      <w:jc w:val="left"/>
    </w:pPr>
  </w:style>
  <w:style w:type="paragraph" w:styleId="8">
    <w:name w:val="Balloon Text"/>
    <w:basedOn w:val="1"/>
    <w:link w:val="17"/>
    <w:qFormat/>
    <w:uiPriority w:val="0"/>
    <w:rPr>
      <w:sz w:val="18"/>
      <w:szCs w:val="18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Body Text Indent 3"/>
    <w:basedOn w:val="1"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2">
    <w:name w:val="annotation subject"/>
    <w:basedOn w:val="7"/>
    <w:next w:val="7"/>
    <w:link w:val="19"/>
    <w:qFormat/>
    <w:uiPriority w:val="0"/>
    <w:rPr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qFormat/>
    <w:uiPriority w:val="0"/>
    <w:rPr>
      <w:sz w:val="21"/>
      <w:szCs w:val="21"/>
    </w:rPr>
  </w:style>
  <w:style w:type="character" w:customStyle="1" w:styleId="17">
    <w:name w:val="批注框文本 Char"/>
    <w:basedOn w:val="15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文字 Char"/>
    <w:basedOn w:val="15"/>
    <w:link w:val="7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批注主题 Char"/>
    <w:basedOn w:val="18"/>
    <w:link w:val="12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61</Words>
  <Characters>351</Characters>
  <Lines>2</Lines>
  <Paragraphs>1</Paragraphs>
  <TotalTime>2</TotalTime>
  <ScaleCrop>false</ScaleCrop>
  <LinksUpToDate>false</LinksUpToDate>
  <CharactersWithSpaces>411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2020-05-05T04:42:00Z</dcterms:created>
  <dc:creator>FZ09259566</dc:creator>
  <cp:lastModifiedBy>陈肇远</cp:lastModifiedBy>
  <dcterms:modified xsi:type="dcterms:W3CDTF">2020-11-16T12:00:00Z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