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7C" w:rsidRDefault="0048687C" w:rsidP="00FB3316">
      <w:pPr>
        <w:jc w:val="center"/>
        <w:rPr>
          <w:rFonts w:ascii="仿宋_GB2312" w:eastAsia="仿宋_GB2312"/>
          <w:b/>
          <w:sz w:val="30"/>
        </w:rPr>
      </w:pPr>
      <w:bookmarkStart w:id="0" w:name="_Toc373997437"/>
      <w:bookmarkStart w:id="1" w:name="_Toc218327839"/>
      <w:bookmarkStart w:id="2" w:name="_Toc218327906"/>
      <w:bookmarkStart w:id="3" w:name="_Toc373997439"/>
    </w:p>
    <w:p w:rsidR="00FB3316" w:rsidRDefault="00FF4F44" w:rsidP="00FB3316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深圳市</w:t>
      </w:r>
      <w:r w:rsidR="00FB3316">
        <w:rPr>
          <w:rFonts w:ascii="黑体" w:eastAsia="黑体" w:hAnsi="Times New Roman" w:hint="eastAsia"/>
          <w:b/>
          <w:sz w:val="32"/>
          <w:szCs w:val="32"/>
        </w:rPr>
        <w:t>政府债券债权托管应急申请书</w:t>
      </w:r>
    </w:p>
    <w:p w:rsidR="00FB3316" w:rsidRDefault="00FB3316" w:rsidP="00FB3316">
      <w:pPr>
        <w:pStyle w:val="a9"/>
        <w:spacing w:before="0" w:beforeAutospacing="0" w:after="0" w:afterAutospacing="0" w:line="300" w:lineRule="atLeast"/>
        <w:jc w:val="center"/>
        <w:rPr>
          <w:rFonts w:ascii="黑体" w:eastAsia="黑体"/>
          <w:b/>
          <w:bCs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A02</w:t>
      </w:r>
    </w:p>
    <w:p w:rsidR="00FB3316" w:rsidRDefault="00B474F4" w:rsidP="00B474F4">
      <w:pPr>
        <w:adjustRightInd w:val="0"/>
        <w:ind w:firstLineChars="50" w:firstLine="105"/>
        <w:rPr>
          <w:rFonts w:ascii="宋体"/>
          <w:sz w:val="24"/>
          <w:szCs w:val="24"/>
        </w:rPr>
      </w:pPr>
      <w:r w:rsidRPr="00B474F4">
        <w:rPr>
          <w:rFonts w:hint="eastAsia"/>
          <w:b/>
          <w:bCs/>
          <w:szCs w:val="21"/>
          <w:u w:val="single"/>
        </w:rPr>
        <w:t>深圳市</w:t>
      </w:r>
      <w:r>
        <w:rPr>
          <w:rFonts w:hint="eastAsia"/>
          <w:b/>
          <w:bCs/>
          <w:szCs w:val="21"/>
          <w:u w:val="single"/>
        </w:rPr>
        <w:t>财政委员会</w:t>
      </w:r>
      <w:r w:rsidR="00FB3316">
        <w:rPr>
          <w:rFonts w:ascii="宋体" w:hAnsi="宋体" w:cs="宋体" w:hint="eastAsia"/>
          <w:sz w:val="24"/>
          <w:szCs w:val="24"/>
        </w:rPr>
        <w:t>：</w:t>
      </w:r>
    </w:p>
    <w:p w:rsidR="00FB3316" w:rsidRDefault="00FB3316" w:rsidP="00FF4F44">
      <w:pPr>
        <w:adjustRightInd w:val="0"/>
        <w:spacing w:beforeLines="20"/>
        <w:rPr>
          <w:rFonts w:ascii="宋体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由于财政部政府债券发行系统客户端出现故障，现以书面形式发送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（债券名称）发行债权托管应急申请书。我单位承诺：本债权托管应急申请书由我单位授权经办人填写，内容真实、准确、完整，具有与系统投标同等效力，我单位自愿承担应急投标所产生风险。</w:t>
      </w:r>
    </w:p>
    <w:p w:rsidR="00FB3316" w:rsidRDefault="00FB3316" w:rsidP="00FF4F44">
      <w:pPr>
        <w:spacing w:beforeLines="20"/>
        <w:ind w:firstLineChars="1100" w:firstLine="2310"/>
        <w:rPr>
          <w:rFonts w:ascii="宋体"/>
        </w:rPr>
      </w:pPr>
      <w:r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  <w:b/>
          <w:bCs/>
        </w:rPr>
        <w:t xml:space="preserve">  </w:t>
      </w:r>
    </w:p>
    <w:p w:rsidR="00FB3316" w:rsidRDefault="00FB3316" w:rsidP="00FB3316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         </w:t>
      </w:r>
    </w:p>
    <w:p w:rsidR="00FB3316" w:rsidRDefault="00FB3316" w:rsidP="00FB3316">
      <w:pPr>
        <w:rPr>
          <w:rFonts w:ascii="宋体"/>
          <w:b/>
          <w:bCs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FB3316" w:rsidRDefault="00FB3316" w:rsidP="00FB3316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申请日期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  <w:r>
        <w:rPr>
          <w:rFonts w:ascii="宋体" w:hAnsi="宋体" w:cs="宋体"/>
          <w:b/>
          <w:bCs/>
        </w:rPr>
        <w:t xml:space="preserve">   </w:t>
      </w:r>
    </w:p>
    <w:p w:rsidR="00FB3316" w:rsidRDefault="00FB3316" w:rsidP="00FB3316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  <w:r>
        <w:rPr>
          <w:rFonts w:ascii="宋体" w:hAnsi="宋体" w:cs="宋体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3"/>
        <w:gridCol w:w="3045"/>
      </w:tblGrid>
      <w:tr w:rsidR="00FB3316" w:rsidTr="00AF54D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16" w:rsidRDefault="00FB3316" w:rsidP="00AF54DE">
            <w:pPr>
              <w:ind w:firstLineChars="300" w:firstLine="632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托管机构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16" w:rsidRDefault="00FB3316" w:rsidP="00AF54DE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债权托管面额（亿元）</w:t>
            </w:r>
          </w:p>
        </w:tc>
      </w:tr>
      <w:tr w:rsidR="00FB3316" w:rsidTr="00AF54D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16" w:rsidRDefault="00FB3316" w:rsidP="00AF54DE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中央国债登记公司【要素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16" w:rsidRDefault="00FB3316" w:rsidP="00AF54DE">
            <w:pPr>
              <w:rPr>
                <w:rFonts w:ascii="宋体"/>
              </w:rPr>
            </w:pPr>
          </w:p>
        </w:tc>
      </w:tr>
      <w:tr w:rsidR="00FB3316" w:rsidTr="00AF54D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16" w:rsidRDefault="00FB3316" w:rsidP="00AF54DE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证券登记公司（上海）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16" w:rsidRDefault="00FB3316" w:rsidP="00AF54DE">
            <w:pPr>
              <w:rPr>
                <w:rFonts w:ascii="宋体"/>
              </w:rPr>
            </w:pPr>
          </w:p>
        </w:tc>
      </w:tr>
      <w:tr w:rsidR="00FB3316" w:rsidTr="00AF54D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16" w:rsidRDefault="00FB3316" w:rsidP="00AF54DE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证券登记公司（深圳）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16" w:rsidRDefault="00FB3316" w:rsidP="00AF54DE">
            <w:pPr>
              <w:rPr>
                <w:rFonts w:ascii="宋体"/>
              </w:rPr>
            </w:pPr>
          </w:p>
        </w:tc>
      </w:tr>
      <w:tr w:rsidR="00FB3316" w:rsidTr="00AF54D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16" w:rsidRDefault="00FB3316" w:rsidP="00AF54DE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合计【要素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16" w:rsidRDefault="00FB3316" w:rsidP="00AF54DE">
            <w:pPr>
              <w:rPr>
                <w:rFonts w:ascii="宋体"/>
              </w:rPr>
            </w:pPr>
          </w:p>
        </w:tc>
      </w:tr>
    </w:tbl>
    <w:p w:rsidR="00FB3316" w:rsidRDefault="00FB3316" w:rsidP="00FF4F44">
      <w:pPr>
        <w:pStyle w:val="a9"/>
        <w:spacing w:beforeLines="20" w:after="0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FB3316" w:rsidRDefault="00FB3316" w:rsidP="00FF4F44">
      <w:pPr>
        <w:pStyle w:val="a9"/>
        <w:spacing w:beforeLines="20"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</w:p>
    <w:p w:rsidR="00FB3316" w:rsidRDefault="00FB3316" w:rsidP="00FF4F44">
      <w:pPr>
        <w:pStyle w:val="a9"/>
        <w:spacing w:beforeLines="20" w:after="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b/>
          <w:sz w:val="32"/>
          <w:szCs w:val="32"/>
        </w:rPr>
        <w:t>单位印章</w:t>
      </w:r>
    </w:p>
    <w:p w:rsidR="00FB3316" w:rsidRDefault="00FB3316" w:rsidP="00FF4F44">
      <w:pPr>
        <w:pStyle w:val="a9"/>
        <w:spacing w:beforeLines="20" w:after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 w:rsidR="00FB3316" w:rsidRDefault="00FB3316" w:rsidP="00FB3316">
      <w:pPr>
        <w:pStyle w:val="a9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、应急申请书填写须清晰，不得涂改。</w:t>
      </w:r>
    </w:p>
    <w:p w:rsidR="00FB3316" w:rsidRDefault="00FB3316" w:rsidP="00FB3316">
      <w:pPr>
        <w:pStyle w:val="a9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、本应急申请书进行电子密押计算时共有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在电子密押器中已默认显示，如与应急申请书不符时，请手工修正密押器的要素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按应急申请书所填内容顺序输入密押器，输入内容与应急申请书填写内容必须完全一致。</w:t>
      </w:r>
    </w:p>
    <w:p w:rsidR="00FB3316" w:rsidRDefault="00FB3316" w:rsidP="00FB3316">
      <w:pPr>
        <w:pStyle w:val="a9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 w:rsidR="00925307" w:rsidRDefault="00E635E3" w:rsidP="00DE4734">
      <w:pPr>
        <w:pStyle w:val="a9"/>
        <w:spacing w:before="0" w:beforeAutospacing="0" w:after="0" w:afterAutospacing="0" w:line="180" w:lineRule="atLeast"/>
        <w:ind w:leftChars="200" w:left="420" w:firstLineChars="150" w:firstLine="315"/>
      </w:pPr>
      <w:r>
        <w:rPr>
          <w:rFonts w:hint="eastAsia"/>
          <w:kern w:val="2"/>
          <w:sz w:val="21"/>
          <w:szCs w:val="21"/>
        </w:rPr>
        <w:t>深圳客服中心发行室电话：010-88170043、0044、0045、0046   传真：</w:t>
      </w:r>
      <w:r w:rsidR="00DE4734">
        <w:rPr>
          <w:rFonts w:hint="eastAsia"/>
          <w:kern w:val="2"/>
          <w:sz w:val="21"/>
          <w:szCs w:val="21"/>
        </w:rPr>
        <w:t>010-8817096</w:t>
      </w:r>
      <w:bookmarkEnd w:id="0"/>
      <w:bookmarkEnd w:id="1"/>
      <w:bookmarkEnd w:id="2"/>
      <w:bookmarkEnd w:id="3"/>
    </w:p>
    <w:sectPr w:rsidR="00925307" w:rsidSect="004E63C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475" w:rsidRDefault="009C2475" w:rsidP="00FB3316">
      <w:r>
        <w:separator/>
      </w:r>
    </w:p>
  </w:endnote>
  <w:endnote w:type="continuationSeparator" w:id="0">
    <w:p w:rsidR="009C2475" w:rsidRDefault="009C2475" w:rsidP="00FB3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仪楷体简">
    <w:altName w:val="黑体"/>
    <w:charset w:val="86"/>
    <w:family w:val="modern"/>
    <w:pitch w:val="fixed"/>
    <w:sig w:usb0="00000000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475" w:rsidRDefault="009C2475" w:rsidP="00FB3316">
      <w:r>
        <w:separator/>
      </w:r>
    </w:p>
  </w:footnote>
  <w:footnote w:type="continuationSeparator" w:id="0">
    <w:p w:rsidR="009C2475" w:rsidRDefault="009C2475" w:rsidP="00FB3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F79A4"/>
    <w:multiLevelType w:val="multilevel"/>
    <w:tmpl w:val="191F79A4"/>
    <w:lvl w:ilvl="0">
      <w:start w:val="1"/>
      <w:numFmt w:val="bullet"/>
      <w:lvlText w:val="□"/>
      <w:lvlJc w:val="left"/>
      <w:pPr>
        <w:tabs>
          <w:tab w:val="num" w:pos="2315"/>
        </w:tabs>
        <w:ind w:left="2315" w:hanging="360"/>
      </w:pPr>
      <w:rPr>
        <w:rFonts w:ascii="仿宋_GB2312" w:eastAsia="仿宋_GB2312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F640D6"/>
    <w:multiLevelType w:val="multilevel"/>
    <w:tmpl w:val="27F640D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8629AD"/>
    <w:multiLevelType w:val="multilevel"/>
    <w:tmpl w:val="778629AD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316"/>
    <w:rsid w:val="00006516"/>
    <w:rsid w:val="00012178"/>
    <w:rsid w:val="00016609"/>
    <w:rsid w:val="0002043E"/>
    <w:rsid w:val="000244D3"/>
    <w:rsid w:val="00044024"/>
    <w:rsid w:val="000458EF"/>
    <w:rsid w:val="00083535"/>
    <w:rsid w:val="000C7C2B"/>
    <w:rsid w:val="000C7F0B"/>
    <w:rsid w:val="000E0242"/>
    <w:rsid w:val="000E5B0B"/>
    <w:rsid w:val="000E6852"/>
    <w:rsid w:val="000E725A"/>
    <w:rsid w:val="00113014"/>
    <w:rsid w:val="00121438"/>
    <w:rsid w:val="00122AB5"/>
    <w:rsid w:val="00124CEE"/>
    <w:rsid w:val="00127D7E"/>
    <w:rsid w:val="00137898"/>
    <w:rsid w:val="00145B15"/>
    <w:rsid w:val="0014613D"/>
    <w:rsid w:val="00147FA2"/>
    <w:rsid w:val="00150830"/>
    <w:rsid w:val="00154C84"/>
    <w:rsid w:val="00161B65"/>
    <w:rsid w:val="0017393F"/>
    <w:rsid w:val="00184563"/>
    <w:rsid w:val="0019116B"/>
    <w:rsid w:val="001A41BE"/>
    <w:rsid w:val="001B3539"/>
    <w:rsid w:val="001C00DF"/>
    <w:rsid w:val="001C64D6"/>
    <w:rsid w:val="001D372A"/>
    <w:rsid w:val="002010BD"/>
    <w:rsid w:val="0020156D"/>
    <w:rsid w:val="00217933"/>
    <w:rsid w:val="00221694"/>
    <w:rsid w:val="00234473"/>
    <w:rsid w:val="00237EE2"/>
    <w:rsid w:val="0024293B"/>
    <w:rsid w:val="00252605"/>
    <w:rsid w:val="00271636"/>
    <w:rsid w:val="00284CC2"/>
    <w:rsid w:val="00294B26"/>
    <w:rsid w:val="002A0AFD"/>
    <w:rsid w:val="002B23A2"/>
    <w:rsid w:val="002B4299"/>
    <w:rsid w:val="002B552B"/>
    <w:rsid w:val="002B66CF"/>
    <w:rsid w:val="002B6E0D"/>
    <w:rsid w:val="002B7809"/>
    <w:rsid w:val="002E35E9"/>
    <w:rsid w:val="002E5EAA"/>
    <w:rsid w:val="00302C21"/>
    <w:rsid w:val="003341E8"/>
    <w:rsid w:val="00335997"/>
    <w:rsid w:val="003423CC"/>
    <w:rsid w:val="00342577"/>
    <w:rsid w:val="00351B3D"/>
    <w:rsid w:val="00355075"/>
    <w:rsid w:val="00356BF4"/>
    <w:rsid w:val="003727BD"/>
    <w:rsid w:val="00386A4A"/>
    <w:rsid w:val="003B0991"/>
    <w:rsid w:val="003C0F62"/>
    <w:rsid w:val="003C7002"/>
    <w:rsid w:val="003E7871"/>
    <w:rsid w:val="003F6A6C"/>
    <w:rsid w:val="0040009E"/>
    <w:rsid w:val="004009F9"/>
    <w:rsid w:val="004103E4"/>
    <w:rsid w:val="00421F31"/>
    <w:rsid w:val="004223D1"/>
    <w:rsid w:val="00427647"/>
    <w:rsid w:val="00435CEF"/>
    <w:rsid w:val="00437AD9"/>
    <w:rsid w:val="00440929"/>
    <w:rsid w:val="00450BA6"/>
    <w:rsid w:val="0045528F"/>
    <w:rsid w:val="0047712F"/>
    <w:rsid w:val="0048687C"/>
    <w:rsid w:val="00492EC8"/>
    <w:rsid w:val="004A0931"/>
    <w:rsid w:val="004B34F0"/>
    <w:rsid w:val="004B599E"/>
    <w:rsid w:val="004B5F4A"/>
    <w:rsid w:val="004B60DD"/>
    <w:rsid w:val="004C2566"/>
    <w:rsid w:val="004C3667"/>
    <w:rsid w:val="004C49DF"/>
    <w:rsid w:val="004C539C"/>
    <w:rsid w:val="004D0F7D"/>
    <w:rsid w:val="004E63CA"/>
    <w:rsid w:val="004F3C2D"/>
    <w:rsid w:val="00516181"/>
    <w:rsid w:val="005604FD"/>
    <w:rsid w:val="005757AB"/>
    <w:rsid w:val="005821BC"/>
    <w:rsid w:val="00582B0A"/>
    <w:rsid w:val="00584299"/>
    <w:rsid w:val="005950D9"/>
    <w:rsid w:val="005C1E3A"/>
    <w:rsid w:val="005E2789"/>
    <w:rsid w:val="005E703E"/>
    <w:rsid w:val="005F2CDB"/>
    <w:rsid w:val="005F7A57"/>
    <w:rsid w:val="0066687D"/>
    <w:rsid w:val="00683A77"/>
    <w:rsid w:val="00692D5E"/>
    <w:rsid w:val="00697FA0"/>
    <w:rsid w:val="006B79D9"/>
    <w:rsid w:val="006C1D58"/>
    <w:rsid w:val="006D2B4A"/>
    <w:rsid w:val="006E0C2B"/>
    <w:rsid w:val="007028CD"/>
    <w:rsid w:val="00710B37"/>
    <w:rsid w:val="00715218"/>
    <w:rsid w:val="0072709A"/>
    <w:rsid w:val="00737332"/>
    <w:rsid w:val="0073738B"/>
    <w:rsid w:val="00744739"/>
    <w:rsid w:val="0075504B"/>
    <w:rsid w:val="007603D8"/>
    <w:rsid w:val="00764833"/>
    <w:rsid w:val="0077541A"/>
    <w:rsid w:val="00776E8D"/>
    <w:rsid w:val="00785745"/>
    <w:rsid w:val="00792FDC"/>
    <w:rsid w:val="007958CF"/>
    <w:rsid w:val="007A38B0"/>
    <w:rsid w:val="007F376E"/>
    <w:rsid w:val="007F673D"/>
    <w:rsid w:val="00843001"/>
    <w:rsid w:val="00844C91"/>
    <w:rsid w:val="00850B18"/>
    <w:rsid w:val="008569C7"/>
    <w:rsid w:val="0086471A"/>
    <w:rsid w:val="0088037E"/>
    <w:rsid w:val="008805B7"/>
    <w:rsid w:val="008A1B03"/>
    <w:rsid w:val="008B0493"/>
    <w:rsid w:val="008B440B"/>
    <w:rsid w:val="008C7303"/>
    <w:rsid w:val="008D1DBB"/>
    <w:rsid w:val="008D3D76"/>
    <w:rsid w:val="008D4F20"/>
    <w:rsid w:val="008D6811"/>
    <w:rsid w:val="008F0940"/>
    <w:rsid w:val="008F5ACF"/>
    <w:rsid w:val="0090223D"/>
    <w:rsid w:val="009105A5"/>
    <w:rsid w:val="00925307"/>
    <w:rsid w:val="009568E3"/>
    <w:rsid w:val="00964821"/>
    <w:rsid w:val="0098278D"/>
    <w:rsid w:val="0098733D"/>
    <w:rsid w:val="009934A3"/>
    <w:rsid w:val="00996603"/>
    <w:rsid w:val="00996ABE"/>
    <w:rsid w:val="009B0A41"/>
    <w:rsid w:val="009B397E"/>
    <w:rsid w:val="009C2475"/>
    <w:rsid w:val="009C31A0"/>
    <w:rsid w:val="009C5957"/>
    <w:rsid w:val="009D5643"/>
    <w:rsid w:val="009E2C0F"/>
    <w:rsid w:val="009E78EF"/>
    <w:rsid w:val="009F1F80"/>
    <w:rsid w:val="00A20404"/>
    <w:rsid w:val="00A35E4E"/>
    <w:rsid w:val="00A411F4"/>
    <w:rsid w:val="00A4541D"/>
    <w:rsid w:val="00A72137"/>
    <w:rsid w:val="00A9008D"/>
    <w:rsid w:val="00A9347E"/>
    <w:rsid w:val="00AA18C3"/>
    <w:rsid w:val="00AA6F46"/>
    <w:rsid w:val="00AC3543"/>
    <w:rsid w:val="00AC46C2"/>
    <w:rsid w:val="00AC5AD8"/>
    <w:rsid w:val="00AD27BF"/>
    <w:rsid w:val="00AD3609"/>
    <w:rsid w:val="00AE33EB"/>
    <w:rsid w:val="00AE4DD5"/>
    <w:rsid w:val="00AE4FD3"/>
    <w:rsid w:val="00AE528D"/>
    <w:rsid w:val="00AF54DE"/>
    <w:rsid w:val="00B0570A"/>
    <w:rsid w:val="00B07CFE"/>
    <w:rsid w:val="00B20E02"/>
    <w:rsid w:val="00B474F4"/>
    <w:rsid w:val="00B51D95"/>
    <w:rsid w:val="00B64B30"/>
    <w:rsid w:val="00B76A9F"/>
    <w:rsid w:val="00B807CF"/>
    <w:rsid w:val="00B87282"/>
    <w:rsid w:val="00BD6441"/>
    <w:rsid w:val="00BE65AD"/>
    <w:rsid w:val="00BF1500"/>
    <w:rsid w:val="00C111D1"/>
    <w:rsid w:val="00C25F36"/>
    <w:rsid w:val="00C2649E"/>
    <w:rsid w:val="00C33016"/>
    <w:rsid w:val="00C3554E"/>
    <w:rsid w:val="00C42B02"/>
    <w:rsid w:val="00C46558"/>
    <w:rsid w:val="00C6252A"/>
    <w:rsid w:val="00C64DC6"/>
    <w:rsid w:val="00C6621D"/>
    <w:rsid w:val="00C74299"/>
    <w:rsid w:val="00C85BD3"/>
    <w:rsid w:val="00C94CFD"/>
    <w:rsid w:val="00C96B5B"/>
    <w:rsid w:val="00CB51DB"/>
    <w:rsid w:val="00CC3A0D"/>
    <w:rsid w:val="00CD21BE"/>
    <w:rsid w:val="00CD627B"/>
    <w:rsid w:val="00CF0502"/>
    <w:rsid w:val="00D17A38"/>
    <w:rsid w:val="00D21CEE"/>
    <w:rsid w:val="00D2578D"/>
    <w:rsid w:val="00D30CEF"/>
    <w:rsid w:val="00D3184E"/>
    <w:rsid w:val="00D537A1"/>
    <w:rsid w:val="00D56CCB"/>
    <w:rsid w:val="00D6091F"/>
    <w:rsid w:val="00D64B63"/>
    <w:rsid w:val="00D675B1"/>
    <w:rsid w:val="00D8030A"/>
    <w:rsid w:val="00D82EB6"/>
    <w:rsid w:val="00D86583"/>
    <w:rsid w:val="00DB71F7"/>
    <w:rsid w:val="00DC0499"/>
    <w:rsid w:val="00DC3FDA"/>
    <w:rsid w:val="00DE4734"/>
    <w:rsid w:val="00DE4807"/>
    <w:rsid w:val="00DF7C65"/>
    <w:rsid w:val="00E01FAC"/>
    <w:rsid w:val="00E21C3B"/>
    <w:rsid w:val="00E311AD"/>
    <w:rsid w:val="00E3233F"/>
    <w:rsid w:val="00E45445"/>
    <w:rsid w:val="00E45B95"/>
    <w:rsid w:val="00E635E3"/>
    <w:rsid w:val="00E70988"/>
    <w:rsid w:val="00E72563"/>
    <w:rsid w:val="00E7382F"/>
    <w:rsid w:val="00E85765"/>
    <w:rsid w:val="00E936F9"/>
    <w:rsid w:val="00E95EC1"/>
    <w:rsid w:val="00EA5ADF"/>
    <w:rsid w:val="00EC1679"/>
    <w:rsid w:val="00ED4D97"/>
    <w:rsid w:val="00ED6C23"/>
    <w:rsid w:val="00EE13BD"/>
    <w:rsid w:val="00EE257E"/>
    <w:rsid w:val="00EE25EC"/>
    <w:rsid w:val="00F0177E"/>
    <w:rsid w:val="00F02B14"/>
    <w:rsid w:val="00F101A7"/>
    <w:rsid w:val="00F20B85"/>
    <w:rsid w:val="00F26290"/>
    <w:rsid w:val="00F56CA9"/>
    <w:rsid w:val="00F71369"/>
    <w:rsid w:val="00F7258F"/>
    <w:rsid w:val="00FB3316"/>
    <w:rsid w:val="00FC5E68"/>
    <w:rsid w:val="00FF165E"/>
    <w:rsid w:val="00FF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1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FB33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FB331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3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31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B331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rsid w:val="00FB3316"/>
    <w:rPr>
      <w:rFonts w:ascii="Calibri" w:eastAsia="宋体" w:hAnsi="Calibri" w:cs="Times New Roman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FB3316"/>
    <w:rPr>
      <w:color w:val="0000FF"/>
      <w:u w:val="single"/>
    </w:rPr>
  </w:style>
  <w:style w:type="character" w:styleId="a6">
    <w:name w:val="annotation reference"/>
    <w:basedOn w:val="a0"/>
    <w:uiPriority w:val="99"/>
    <w:unhideWhenUsed/>
    <w:rsid w:val="00FB3316"/>
    <w:rPr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rsid w:val="00FB3316"/>
    <w:rPr>
      <w:rFonts w:ascii="Calibri" w:eastAsia="宋体" w:hAnsi="Calibri" w:cs="Times New Roman"/>
      <w:sz w:val="18"/>
      <w:szCs w:val="18"/>
    </w:rPr>
  </w:style>
  <w:style w:type="character" w:customStyle="1" w:styleId="Char2">
    <w:name w:val="批注主题 Char"/>
    <w:basedOn w:val="Char3"/>
    <w:link w:val="a8"/>
    <w:uiPriority w:val="99"/>
    <w:rsid w:val="00FB3316"/>
    <w:rPr>
      <w:b/>
      <w:bCs/>
    </w:rPr>
  </w:style>
  <w:style w:type="character" w:customStyle="1" w:styleId="Char3">
    <w:name w:val="批注文字 Char"/>
    <w:basedOn w:val="a0"/>
    <w:uiPriority w:val="99"/>
    <w:semiHidden/>
    <w:rsid w:val="00FB3316"/>
    <w:rPr>
      <w:rFonts w:ascii="Calibri" w:eastAsia="宋体" w:hAnsi="Calibri" w:cs="Times New Roman"/>
    </w:rPr>
  </w:style>
  <w:style w:type="character" w:customStyle="1" w:styleId="gz-nei-KChar">
    <w:name w:val="gz-nei-K Char"/>
    <w:basedOn w:val="a0"/>
    <w:link w:val="gz-nei-K"/>
    <w:rsid w:val="00FB3316"/>
    <w:rPr>
      <w:rFonts w:ascii="Times New Roman" w:eastAsia="汉仪楷体简" w:hAnsi="Times New Roman" w:cs="Times New Roman"/>
      <w:szCs w:val="24"/>
    </w:rPr>
  </w:style>
  <w:style w:type="paragraph" w:styleId="a9">
    <w:name w:val="Normal (Web)"/>
    <w:basedOn w:val="a"/>
    <w:unhideWhenUsed/>
    <w:rsid w:val="00FB33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text"/>
    <w:basedOn w:val="a"/>
    <w:link w:val="Char10"/>
    <w:uiPriority w:val="99"/>
    <w:unhideWhenUsed/>
    <w:rsid w:val="00FB3316"/>
    <w:pPr>
      <w:jc w:val="left"/>
    </w:pPr>
  </w:style>
  <w:style w:type="character" w:customStyle="1" w:styleId="Char10">
    <w:name w:val="批注文字 Char1"/>
    <w:basedOn w:val="a0"/>
    <w:link w:val="aa"/>
    <w:uiPriority w:val="99"/>
    <w:semiHidden/>
    <w:rsid w:val="00FB3316"/>
    <w:rPr>
      <w:rFonts w:ascii="Calibri" w:eastAsia="宋体" w:hAnsi="Calibri" w:cs="Times New Roman"/>
    </w:rPr>
  </w:style>
  <w:style w:type="paragraph" w:styleId="a8">
    <w:name w:val="annotation subject"/>
    <w:basedOn w:val="aa"/>
    <w:next w:val="aa"/>
    <w:link w:val="Char2"/>
    <w:uiPriority w:val="99"/>
    <w:unhideWhenUsed/>
    <w:rsid w:val="00FB3316"/>
    <w:rPr>
      <w:b/>
      <w:bCs/>
    </w:rPr>
  </w:style>
  <w:style w:type="character" w:customStyle="1" w:styleId="Char11">
    <w:name w:val="批注主题 Char1"/>
    <w:basedOn w:val="Char10"/>
    <w:link w:val="a8"/>
    <w:uiPriority w:val="99"/>
    <w:semiHidden/>
    <w:rsid w:val="00FB3316"/>
    <w:rPr>
      <w:b/>
      <w:bCs/>
    </w:rPr>
  </w:style>
  <w:style w:type="paragraph" w:styleId="a7">
    <w:name w:val="Balloon Text"/>
    <w:basedOn w:val="a"/>
    <w:link w:val="Char1"/>
    <w:uiPriority w:val="99"/>
    <w:unhideWhenUsed/>
    <w:rsid w:val="00FB3316"/>
    <w:rPr>
      <w:sz w:val="18"/>
      <w:szCs w:val="18"/>
    </w:rPr>
  </w:style>
  <w:style w:type="character" w:customStyle="1" w:styleId="Char12">
    <w:name w:val="批注框文本 Char1"/>
    <w:basedOn w:val="a0"/>
    <w:link w:val="a7"/>
    <w:uiPriority w:val="99"/>
    <w:semiHidden/>
    <w:rsid w:val="00FB3316"/>
    <w:rPr>
      <w:rFonts w:ascii="Calibri" w:eastAsia="宋体" w:hAnsi="Calibri" w:cs="Times New Roman"/>
      <w:sz w:val="18"/>
      <w:szCs w:val="18"/>
    </w:rPr>
  </w:style>
  <w:style w:type="paragraph" w:styleId="ab">
    <w:name w:val="No Spacing"/>
    <w:qFormat/>
    <w:rsid w:val="00FB3316"/>
    <w:pPr>
      <w:widowControl w:val="0"/>
      <w:jc w:val="both"/>
    </w:pPr>
    <w:rPr>
      <w:rFonts w:ascii="Calibri" w:eastAsia="宋体" w:hAnsi="Calibri" w:cs="黑体"/>
    </w:rPr>
  </w:style>
  <w:style w:type="paragraph" w:customStyle="1" w:styleId="Style1">
    <w:name w:val="_Style 1"/>
    <w:basedOn w:val="a"/>
    <w:uiPriority w:val="34"/>
    <w:qFormat/>
    <w:rsid w:val="00FB3316"/>
    <w:pPr>
      <w:ind w:firstLineChars="200" w:firstLine="420"/>
    </w:pPr>
  </w:style>
  <w:style w:type="paragraph" w:customStyle="1" w:styleId="2">
    <w:name w:val="列出段落2"/>
    <w:basedOn w:val="a"/>
    <w:rsid w:val="00FB3316"/>
    <w:pPr>
      <w:ind w:firstLineChars="200" w:firstLine="420"/>
    </w:pPr>
    <w:rPr>
      <w:rFonts w:cs="黑体"/>
    </w:rPr>
  </w:style>
  <w:style w:type="paragraph" w:styleId="ac">
    <w:name w:val="List Paragraph"/>
    <w:basedOn w:val="a"/>
    <w:uiPriority w:val="34"/>
    <w:qFormat/>
    <w:rsid w:val="00FB3316"/>
    <w:pPr>
      <w:ind w:firstLineChars="200" w:firstLine="420"/>
    </w:pPr>
  </w:style>
  <w:style w:type="paragraph" w:styleId="ad">
    <w:name w:val="Revision"/>
    <w:uiPriority w:val="99"/>
    <w:semiHidden/>
    <w:rsid w:val="00FB3316"/>
    <w:rPr>
      <w:rFonts w:ascii="Calibri" w:eastAsia="宋体" w:hAnsi="Calibri" w:cs="Times New Roman"/>
    </w:rPr>
  </w:style>
  <w:style w:type="paragraph" w:customStyle="1" w:styleId="gz-nei-K">
    <w:name w:val="gz-nei-K"/>
    <w:basedOn w:val="a"/>
    <w:link w:val="gz-nei-KChar"/>
    <w:rsid w:val="00FB3316"/>
    <w:pPr>
      <w:spacing w:line="400" w:lineRule="exact"/>
      <w:ind w:firstLineChars="200" w:firstLine="200"/>
    </w:pPr>
    <w:rPr>
      <w:rFonts w:ascii="Times New Roman" w:eastAsia="汉仪楷体简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0F00E-9B53-4E2E-BD04-C7E95D1B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王桂</dc:creator>
  <cp:keywords/>
  <dc:description/>
  <cp:lastModifiedBy>吴锦鸿</cp:lastModifiedBy>
  <cp:revision>99</cp:revision>
  <cp:lastPrinted>2018-08-31T03:08:00Z</cp:lastPrinted>
  <dcterms:created xsi:type="dcterms:W3CDTF">2017-03-01T12:41:00Z</dcterms:created>
  <dcterms:modified xsi:type="dcterms:W3CDTF">2018-09-10T02:44:00Z</dcterms:modified>
</cp:coreProperties>
</file>