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E5" w:rsidRDefault="00C41448">
      <w:pPr>
        <w:pStyle w:val="2"/>
        <w:spacing w:before="0" w:after="0" w:line="312" w:lineRule="auto"/>
        <w:rPr>
          <w:rFonts w:ascii="仿宋" w:eastAsia="仿宋" w:hAnsi="仿宋"/>
          <w:sz w:val="24"/>
          <w:szCs w:val="24"/>
        </w:rPr>
      </w:pPr>
      <w:bookmarkStart w:id="0" w:name="_Toc477271229"/>
      <w:bookmarkStart w:id="1" w:name="_Toc452024925"/>
      <w:bookmarkStart w:id="2" w:name="_Toc452026635"/>
      <w:bookmarkStart w:id="3" w:name="_Toc446191734"/>
      <w:bookmarkStart w:id="4" w:name="_Toc446666041"/>
      <w:bookmarkStart w:id="5" w:name="_Toc452026629"/>
      <w:bookmarkStart w:id="6" w:name="_Toc477271221"/>
      <w:bookmarkStart w:id="7" w:name="_Toc452024919"/>
      <w:r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：</w:t>
      </w:r>
      <w:r w:rsidR="00F027B0">
        <w:rPr>
          <w:rFonts w:ascii="仿宋" w:eastAsia="仿宋" w:hAnsi="仿宋" w:hint="eastAsia"/>
          <w:sz w:val="24"/>
          <w:szCs w:val="24"/>
        </w:rPr>
        <w:t>甘肃省</w:t>
      </w:r>
      <w:r>
        <w:rPr>
          <w:rFonts w:ascii="仿宋" w:eastAsia="仿宋" w:hAnsi="仿宋" w:hint="eastAsia"/>
          <w:sz w:val="24"/>
          <w:szCs w:val="24"/>
        </w:rPr>
        <w:t>政府债券债权托管应急申请书</w:t>
      </w:r>
      <w:bookmarkEnd w:id="0"/>
      <w:bookmarkEnd w:id="1"/>
      <w:bookmarkEnd w:id="2"/>
    </w:p>
    <w:p w:rsidR="002E0CE5" w:rsidRDefault="00C41448" w:rsidP="002E0CE5">
      <w:pPr>
        <w:adjustRightInd w:val="0"/>
        <w:spacing w:beforeLines="20" w:line="312" w:lineRule="auto"/>
        <w:ind w:firstLineChars="100" w:firstLine="241"/>
        <w:jc w:val="center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4"/>
          <w:szCs w:val="24"/>
        </w:rPr>
        <w:t>(</w:t>
      </w:r>
      <w:r>
        <w:rPr>
          <w:rFonts w:ascii="仿宋" w:eastAsia="仿宋" w:hAnsi="仿宋" w:hint="eastAsia"/>
          <w:b/>
          <w:sz w:val="24"/>
          <w:szCs w:val="24"/>
        </w:rPr>
        <w:t>业务凭单号</w:t>
      </w:r>
      <w:r>
        <w:rPr>
          <w:rFonts w:ascii="仿宋" w:eastAsia="仿宋" w:hAnsi="仿宋" w:hint="eastAsia"/>
          <w:b/>
          <w:sz w:val="24"/>
          <w:szCs w:val="24"/>
        </w:rPr>
        <w:t>:A02)</w:t>
      </w:r>
    </w:p>
    <w:p w:rsidR="006716AF" w:rsidRDefault="006716AF" w:rsidP="006716AF">
      <w:pPr>
        <w:adjustRightInd w:val="0"/>
        <w:rPr>
          <w:rFonts w:ascii="宋体" w:hAnsi="宋体" w:cs="宋体" w:hint="eastAsia"/>
          <w:u w:val="single"/>
        </w:rPr>
      </w:pPr>
    </w:p>
    <w:p w:rsidR="006716AF" w:rsidRDefault="006716AF" w:rsidP="006716AF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2E0CE5" w:rsidRDefault="00C41448" w:rsidP="002E0CE5">
      <w:pPr>
        <w:adjustRightInd w:val="0"/>
        <w:spacing w:beforeLines="20" w:line="264" w:lineRule="auto"/>
        <w:ind w:firstLineChars="196" w:firstLine="47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由于我单位招投标远程终端系统出现故障，现以书面形式发送年</w:t>
      </w:r>
      <w:r>
        <w:rPr>
          <w:rFonts w:ascii="仿宋" w:eastAsia="仿宋" w:hAnsi="仿宋"/>
          <w:sz w:val="24"/>
          <w:szCs w:val="24"/>
        </w:rPr>
        <w:t>XXXX</w:t>
      </w:r>
      <w:r>
        <w:rPr>
          <w:rFonts w:ascii="仿宋" w:eastAsia="仿宋" w:hAnsi="仿宋" w:hint="eastAsia"/>
          <w:sz w:val="24"/>
          <w:szCs w:val="24"/>
        </w:rPr>
        <w:t>政府债券（期）</w:t>
      </w:r>
      <w:bookmarkStart w:id="8" w:name="_GoBack"/>
      <w:bookmarkEnd w:id="8"/>
      <w:r>
        <w:rPr>
          <w:rFonts w:ascii="仿宋" w:eastAsia="仿宋" w:hAnsi="仿宋" w:hint="eastAsia"/>
          <w:bCs/>
          <w:sz w:val="24"/>
          <w:szCs w:val="24"/>
        </w:rPr>
        <w:t>债权托管应急申请书。我单位承诺：本债权托管应急申请书由我单位授权经办人填写，内容真实、准确、完整，具有与系统报送同等效力，我单位自愿承担应急债权托管所产生风险。</w:t>
      </w:r>
    </w:p>
    <w:p w:rsidR="002E0CE5" w:rsidRDefault="00C41448" w:rsidP="002E0CE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投标方名称</w:t>
      </w:r>
      <w:r>
        <w:rPr>
          <w:rFonts w:ascii="仿宋" w:eastAsia="仿宋" w:hAnsi="仿宋"/>
          <w:bCs/>
          <w:sz w:val="24"/>
          <w:szCs w:val="24"/>
        </w:rPr>
        <w:t>:</w:t>
      </w:r>
    </w:p>
    <w:p w:rsidR="002E0CE5" w:rsidRDefault="00C41448" w:rsidP="002E0CE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托管账号</w:t>
      </w:r>
      <w:r>
        <w:rPr>
          <w:rFonts w:ascii="仿宋" w:eastAsia="仿宋" w:hAnsi="仿宋"/>
          <w:bCs/>
          <w:sz w:val="24"/>
          <w:szCs w:val="24"/>
        </w:rPr>
        <w:t>:</w:t>
      </w:r>
    </w:p>
    <w:p w:rsidR="002E0CE5" w:rsidRDefault="00C41448" w:rsidP="002E0CE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申请日期</w:t>
      </w:r>
      <w:r>
        <w:rPr>
          <w:rFonts w:ascii="仿宋" w:eastAsia="仿宋" w:hAnsi="仿宋"/>
          <w:bCs/>
          <w:sz w:val="24"/>
          <w:szCs w:val="24"/>
        </w:rPr>
        <w:t>:</w:t>
      </w:r>
      <w:r>
        <w:rPr>
          <w:rFonts w:ascii="仿宋" w:eastAsia="仿宋" w:hAnsi="仿宋" w:hint="eastAsia"/>
          <w:b/>
          <w:bCs/>
          <w:sz w:val="24"/>
          <w:szCs w:val="24"/>
        </w:rPr>
        <w:t>年月日【要素</w:t>
      </w:r>
      <w:r>
        <w:rPr>
          <w:rFonts w:ascii="仿宋" w:eastAsia="仿宋" w:hAnsi="仿宋" w:hint="eastAsia"/>
          <w:b/>
          <w:bCs/>
          <w:sz w:val="24"/>
          <w:szCs w:val="24"/>
        </w:rPr>
        <w:t>1</w:t>
      </w:r>
      <w:r>
        <w:rPr>
          <w:rFonts w:ascii="仿宋" w:eastAsia="仿宋" w:hAnsi="仿宋" w:hint="eastAsia"/>
          <w:b/>
          <w:bCs/>
          <w:sz w:val="24"/>
          <w:szCs w:val="24"/>
        </w:rPr>
        <w:t>】</w:t>
      </w:r>
    </w:p>
    <w:p w:rsidR="002E0CE5" w:rsidRDefault="00C41448" w:rsidP="002E0CE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债券代码</w:t>
      </w:r>
      <w:r>
        <w:rPr>
          <w:rFonts w:ascii="仿宋" w:eastAsia="仿宋" w:hAnsi="仿宋"/>
          <w:bCs/>
          <w:sz w:val="24"/>
          <w:szCs w:val="24"/>
        </w:rPr>
        <w:t>:</w:t>
      </w:r>
      <w:r>
        <w:rPr>
          <w:rFonts w:ascii="仿宋" w:eastAsia="仿宋" w:hAnsi="仿宋" w:hint="eastAsia"/>
          <w:b/>
          <w:bCs/>
          <w:sz w:val="24"/>
          <w:szCs w:val="24"/>
        </w:rPr>
        <w:t>【要素</w:t>
      </w:r>
      <w:r>
        <w:rPr>
          <w:rFonts w:ascii="仿宋" w:eastAsia="仿宋" w:hAnsi="仿宋" w:hint="eastAsia"/>
          <w:b/>
          <w:bCs/>
          <w:sz w:val="24"/>
          <w:szCs w:val="24"/>
        </w:rPr>
        <w:t>2</w:t>
      </w:r>
      <w:r>
        <w:rPr>
          <w:rFonts w:ascii="仿宋" w:eastAsia="仿宋" w:hAnsi="仿宋" w:hint="eastAsia"/>
          <w:b/>
          <w:bCs/>
          <w:sz w:val="24"/>
          <w:szCs w:val="24"/>
        </w:rPr>
        <w:t>】</w:t>
      </w:r>
    </w:p>
    <w:tbl>
      <w:tblPr>
        <w:tblW w:w="7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8"/>
        <w:gridCol w:w="3960"/>
      </w:tblGrid>
      <w:tr w:rsidR="002E0CE5">
        <w:tc>
          <w:tcPr>
            <w:tcW w:w="3708" w:type="dxa"/>
          </w:tcPr>
          <w:p w:rsidR="002E0CE5" w:rsidRDefault="00C41448" w:rsidP="002E0CE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托管机构</w:t>
            </w:r>
          </w:p>
        </w:tc>
        <w:tc>
          <w:tcPr>
            <w:tcW w:w="3960" w:type="dxa"/>
          </w:tcPr>
          <w:p w:rsidR="002E0CE5" w:rsidRDefault="00C41448" w:rsidP="002E0CE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债权托管面额（亿元）</w:t>
            </w:r>
          </w:p>
        </w:tc>
      </w:tr>
      <w:tr w:rsidR="002E0CE5">
        <w:tc>
          <w:tcPr>
            <w:tcW w:w="3708" w:type="dxa"/>
          </w:tcPr>
          <w:p w:rsidR="002E0CE5" w:rsidRDefault="00C41448" w:rsidP="002E0CE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中央国债登记公司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【要素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】</w:t>
            </w:r>
          </w:p>
        </w:tc>
        <w:tc>
          <w:tcPr>
            <w:tcW w:w="3960" w:type="dxa"/>
          </w:tcPr>
          <w:p w:rsidR="002E0CE5" w:rsidRDefault="002E0CE5" w:rsidP="002E0CE5">
            <w:pPr>
              <w:adjustRightInd w:val="0"/>
              <w:spacing w:beforeLines="20" w:line="264" w:lineRule="auto"/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0CE5">
        <w:tc>
          <w:tcPr>
            <w:tcW w:w="3708" w:type="dxa"/>
          </w:tcPr>
          <w:p w:rsidR="002E0CE5" w:rsidRDefault="00C41448" w:rsidP="002E0CE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证券登记公司（上海）</w:t>
            </w:r>
          </w:p>
        </w:tc>
        <w:tc>
          <w:tcPr>
            <w:tcW w:w="3960" w:type="dxa"/>
          </w:tcPr>
          <w:p w:rsidR="002E0CE5" w:rsidRDefault="002E0CE5" w:rsidP="002E0CE5">
            <w:pPr>
              <w:adjustRightInd w:val="0"/>
              <w:spacing w:beforeLines="20" w:line="264" w:lineRule="auto"/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0CE5">
        <w:tc>
          <w:tcPr>
            <w:tcW w:w="3708" w:type="dxa"/>
          </w:tcPr>
          <w:p w:rsidR="002E0CE5" w:rsidRDefault="00C41448" w:rsidP="002E0CE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证券登记公司（深圳）</w:t>
            </w:r>
          </w:p>
        </w:tc>
        <w:tc>
          <w:tcPr>
            <w:tcW w:w="3960" w:type="dxa"/>
          </w:tcPr>
          <w:p w:rsidR="002E0CE5" w:rsidRDefault="002E0CE5" w:rsidP="002E0CE5">
            <w:pPr>
              <w:adjustRightInd w:val="0"/>
              <w:spacing w:beforeLines="20" w:line="264" w:lineRule="auto"/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0CE5">
        <w:tc>
          <w:tcPr>
            <w:tcW w:w="3708" w:type="dxa"/>
          </w:tcPr>
          <w:p w:rsidR="002E0CE5" w:rsidRDefault="00C41448" w:rsidP="002E0CE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【要素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】</w:t>
            </w:r>
          </w:p>
        </w:tc>
        <w:tc>
          <w:tcPr>
            <w:tcW w:w="3960" w:type="dxa"/>
          </w:tcPr>
          <w:p w:rsidR="002E0CE5" w:rsidRDefault="002E0CE5" w:rsidP="002E0CE5">
            <w:pPr>
              <w:adjustRightInd w:val="0"/>
              <w:spacing w:beforeLines="20" w:line="264" w:lineRule="auto"/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2E0CE5" w:rsidRDefault="002E0CE5" w:rsidP="002E0CE5">
      <w:pPr>
        <w:pStyle w:val="a5"/>
        <w:spacing w:beforeLines="20" w:beforeAutospacing="0" w:after="0" w:afterAutospacing="0" w:line="264" w:lineRule="auto"/>
        <w:jc w:val="both"/>
        <w:rPr>
          <w:rFonts w:ascii="仿宋" w:eastAsia="仿宋" w:hAnsi="仿宋"/>
        </w:rPr>
      </w:pPr>
    </w:p>
    <w:p w:rsidR="002E0CE5" w:rsidRDefault="00C41448" w:rsidP="002E0CE5">
      <w:pPr>
        <w:pStyle w:val="a5"/>
        <w:spacing w:beforeLines="20" w:beforeAutospacing="0" w:after="0" w:afterAutospacing="0" w:line="264" w:lineRule="auto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电子密押：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16</w:t>
      </w:r>
      <w:r>
        <w:rPr>
          <w:rFonts w:ascii="仿宋" w:eastAsia="仿宋" w:hAnsi="仿宋" w:hint="eastAsia"/>
        </w:rPr>
        <w:t>位数字）</w:t>
      </w:r>
    </w:p>
    <w:p w:rsidR="002E0CE5" w:rsidRDefault="002E0CE5">
      <w:pPr>
        <w:pStyle w:val="a5"/>
        <w:spacing w:before="0" w:beforeAutospacing="0" w:after="0" w:afterAutospacing="0" w:line="264" w:lineRule="auto"/>
        <w:jc w:val="both"/>
        <w:rPr>
          <w:rFonts w:ascii="仿宋" w:eastAsia="仿宋" w:hAnsi="仿宋"/>
        </w:rPr>
      </w:pPr>
    </w:p>
    <w:p w:rsidR="002E0CE5" w:rsidRDefault="00C41448">
      <w:pPr>
        <w:pStyle w:val="a5"/>
        <w:spacing w:before="0" w:beforeAutospacing="0" w:after="0" w:afterAutospacing="0" w:line="264" w:lineRule="auto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经办人签字或盖章：　　　　　　复核人签字或盖章：　</w:t>
      </w:r>
    </w:p>
    <w:p w:rsidR="002E0CE5" w:rsidRDefault="00C41448">
      <w:pPr>
        <w:pStyle w:val="a5"/>
        <w:spacing w:before="0" w:beforeAutospacing="0" w:after="0" w:afterAutospacing="0" w:line="264" w:lineRule="auto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联系电话：　　　　　联系电话：</w:t>
      </w:r>
    </w:p>
    <w:p w:rsidR="002E0CE5" w:rsidRDefault="00C41448">
      <w:pPr>
        <w:pStyle w:val="a5"/>
        <w:spacing w:before="0" w:beforeAutospacing="0" w:after="0" w:afterAutospacing="0" w:line="264" w:lineRule="auto"/>
        <w:ind w:right="60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（投标方或被授权机构印章）</w:t>
      </w:r>
    </w:p>
    <w:p w:rsidR="002E0CE5" w:rsidRDefault="00C41448" w:rsidP="002E0CE5">
      <w:pPr>
        <w:adjustRightInd w:val="0"/>
        <w:spacing w:beforeLines="20" w:line="264" w:lineRule="auto"/>
        <w:ind w:firstLineChars="1900" w:firstLine="4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年月日</w:t>
      </w:r>
    </w:p>
    <w:p w:rsidR="002E0CE5" w:rsidRDefault="00C41448" w:rsidP="002E0CE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注意事项：</w:t>
      </w:r>
    </w:p>
    <w:p w:rsidR="002E0CE5" w:rsidRDefault="00C41448" w:rsidP="002E0CE5">
      <w:pPr>
        <w:adjustRightInd w:val="0"/>
        <w:spacing w:beforeLines="20" w:line="264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1</w:t>
      </w:r>
      <w:r>
        <w:rPr>
          <w:rFonts w:ascii="仿宋" w:eastAsia="仿宋" w:hAnsi="仿宋" w:hint="eastAsia"/>
          <w:bCs/>
          <w:sz w:val="24"/>
          <w:szCs w:val="24"/>
        </w:rPr>
        <w:t>、债权托管应急申请书填写须清晰，不得涂改。</w:t>
      </w:r>
    </w:p>
    <w:p w:rsidR="002E0CE5" w:rsidRDefault="00C41448" w:rsidP="002E0CE5">
      <w:pPr>
        <w:pStyle w:val="a5"/>
        <w:spacing w:beforeLines="20" w:beforeAutospacing="0" w:after="0" w:afterAutospacing="0" w:line="264" w:lineRule="auto"/>
        <w:ind w:firstLineChars="200" w:firstLine="48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、投标方将债权托管应急申请书传真到</w:t>
      </w:r>
      <w:proofErr w:type="gramStart"/>
      <w:r>
        <w:rPr>
          <w:rFonts w:ascii="仿宋" w:eastAsia="仿宋" w:hAnsi="仿宋" w:hint="eastAsia"/>
        </w:rPr>
        <w:t>招标室</w:t>
      </w:r>
      <w:proofErr w:type="gramEnd"/>
      <w:r>
        <w:rPr>
          <w:rFonts w:ascii="仿宋" w:eastAsia="仿宋" w:hAnsi="仿宋" w:hint="eastAsia"/>
        </w:rPr>
        <w:t>并及时拨打</w:t>
      </w:r>
      <w:proofErr w:type="gramStart"/>
      <w:r>
        <w:rPr>
          <w:rFonts w:ascii="仿宋" w:eastAsia="仿宋" w:hAnsi="仿宋" w:hint="eastAsia"/>
        </w:rPr>
        <w:t>招标室</w:t>
      </w:r>
      <w:proofErr w:type="gramEnd"/>
      <w:r>
        <w:rPr>
          <w:rFonts w:ascii="仿宋" w:eastAsia="仿宋" w:hAnsi="仿宋" w:hint="eastAsia"/>
        </w:rPr>
        <w:t>专用电话向发行人员报告。</w:t>
      </w:r>
    </w:p>
    <w:p w:rsidR="002E0CE5" w:rsidRDefault="00C41448" w:rsidP="002E0CE5">
      <w:pPr>
        <w:pStyle w:val="a5"/>
        <w:spacing w:beforeLines="20" w:beforeAutospacing="0" w:after="0" w:afterAutospacing="0" w:line="264" w:lineRule="auto"/>
        <w:ind w:firstLineChars="200" w:firstLine="48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、本应急凭单进行电子密押计算时应先输入业务凭单号（</w:t>
      </w:r>
      <w:r>
        <w:rPr>
          <w:rFonts w:ascii="仿宋" w:eastAsia="仿宋" w:hAnsi="仿宋" w:hint="eastAsia"/>
        </w:rPr>
        <w:t>A02</w:t>
      </w:r>
      <w:r>
        <w:rPr>
          <w:rFonts w:ascii="仿宋" w:eastAsia="仿宋" w:hAnsi="仿宋" w:hint="eastAsia"/>
        </w:rPr>
        <w:t>）</w:t>
      </w:r>
      <w:r>
        <w:rPr>
          <w:rFonts w:ascii="仿宋" w:eastAsia="仿宋" w:hAnsi="仿宋" w:hint="eastAsia"/>
        </w:rPr>
        <w:t>,</w:t>
      </w:r>
      <w:r>
        <w:rPr>
          <w:rFonts w:ascii="仿宋" w:eastAsia="仿宋" w:hAnsi="仿宋" w:hint="eastAsia"/>
        </w:rPr>
        <w:t>然后输入共有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项要素，其中要素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在电子密押器中已默认显示，如与应急凭单不符时，请手工修正密押器的要素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；要素</w:t>
      </w:r>
      <w:r>
        <w:rPr>
          <w:rFonts w:ascii="仿宋" w:eastAsia="仿宋" w:hAnsi="仿宋" w:hint="eastAsia"/>
        </w:rPr>
        <w:t>2-4</w:t>
      </w:r>
      <w:r>
        <w:rPr>
          <w:rFonts w:ascii="仿宋" w:eastAsia="仿宋" w:hAnsi="仿宋" w:hint="eastAsia"/>
        </w:rPr>
        <w:t>按应急凭单所填内容顺序输入密押器，输入内容与应急凭单填写内容必须完全一致。</w:t>
      </w:r>
    </w:p>
    <w:p w:rsidR="002E0CE5" w:rsidRDefault="00C41448">
      <w:pPr>
        <w:spacing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、上海招标室电话：</w:t>
      </w:r>
      <w:r>
        <w:rPr>
          <w:rFonts w:ascii="仿宋" w:eastAsia="仿宋" w:hAnsi="仿宋"/>
          <w:sz w:val="24"/>
          <w:szCs w:val="24"/>
        </w:rPr>
        <w:t>021-</w:t>
      </w:r>
      <w:r>
        <w:rPr>
          <w:rFonts w:ascii="仿宋" w:eastAsia="仿宋" w:hAnsi="仿宋" w:hint="eastAsia"/>
          <w:sz w:val="24"/>
          <w:szCs w:val="24"/>
        </w:rPr>
        <w:t>50496351</w:t>
      </w:r>
      <w:r>
        <w:rPr>
          <w:rFonts w:ascii="仿宋" w:eastAsia="仿宋" w:hAnsi="仿宋"/>
          <w:sz w:val="24"/>
          <w:szCs w:val="24"/>
        </w:rPr>
        <w:t xml:space="preserve"> 021-</w:t>
      </w:r>
      <w:r>
        <w:rPr>
          <w:rFonts w:ascii="仿宋" w:eastAsia="仿宋" w:hAnsi="仿宋" w:hint="eastAsia"/>
          <w:sz w:val="24"/>
          <w:szCs w:val="24"/>
        </w:rPr>
        <w:t>50496359</w:t>
      </w:r>
      <w:r>
        <w:rPr>
          <w:rFonts w:ascii="仿宋" w:eastAsia="仿宋" w:hAnsi="仿宋" w:hint="eastAsia"/>
          <w:sz w:val="24"/>
          <w:szCs w:val="24"/>
        </w:rPr>
        <w:t>，传真：</w:t>
      </w:r>
      <w:r>
        <w:rPr>
          <w:rFonts w:ascii="仿宋" w:eastAsia="仿宋" w:hAnsi="仿宋"/>
          <w:sz w:val="24"/>
          <w:szCs w:val="24"/>
        </w:rPr>
        <w:t>021-</w:t>
      </w:r>
      <w:r>
        <w:rPr>
          <w:rFonts w:ascii="仿宋" w:eastAsia="仿宋" w:hAnsi="仿宋" w:hint="eastAsia"/>
          <w:sz w:val="24"/>
          <w:szCs w:val="24"/>
        </w:rPr>
        <w:t>50496599</w:t>
      </w:r>
      <w:r>
        <w:rPr>
          <w:rFonts w:ascii="仿宋" w:eastAsia="仿宋" w:hAnsi="仿宋"/>
          <w:sz w:val="24"/>
          <w:szCs w:val="24"/>
        </w:rPr>
        <w:t xml:space="preserve">  021-</w:t>
      </w:r>
      <w:r>
        <w:rPr>
          <w:rFonts w:ascii="仿宋" w:eastAsia="仿宋" w:hAnsi="仿宋" w:hint="eastAsia"/>
          <w:sz w:val="24"/>
          <w:szCs w:val="24"/>
        </w:rPr>
        <w:t>50496377</w:t>
      </w:r>
      <w:r>
        <w:rPr>
          <w:rFonts w:ascii="仿宋" w:eastAsia="仿宋" w:hAnsi="仿宋" w:hint="eastAsia"/>
          <w:sz w:val="24"/>
          <w:szCs w:val="24"/>
        </w:rPr>
        <w:t>。</w:t>
      </w:r>
    </w:p>
    <w:bookmarkEnd w:id="3"/>
    <w:bookmarkEnd w:id="4"/>
    <w:bookmarkEnd w:id="5"/>
    <w:bookmarkEnd w:id="6"/>
    <w:bookmarkEnd w:id="7"/>
    <w:p w:rsidR="002E0CE5" w:rsidRDefault="002E0CE5">
      <w:pPr>
        <w:widowControl/>
        <w:spacing w:line="312" w:lineRule="auto"/>
        <w:jc w:val="left"/>
        <w:rPr>
          <w:rFonts w:ascii="仿宋" w:eastAsia="仿宋" w:hAnsi="仿宋"/>
          <w:b/>
          <w:bCs/>
          <w:sz w:val="24"/>
          <w:szCs w:val="24"/>
        </w:rPr>
      </w:pPr>
    </w:p>
    <w:sectPr w:rsidR="002E0CE5" w:rsidSect="002E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7B0" w:rsidRDefault="00F027B0" w:rsidP="00F027B0">
      <w:r>
        <w:separator/>
      </w:r>
    </w:p>
  </w:endnote>
  <w:endnote w:type="continuationSeparator" w:id="1">
    <w:p w:rsidR="00F027B0" w:rsidRDefault="00F027B0" w:rsidP="00F02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7B0" w:rsidRDefault="00F027B0" w:rsidP="00F027B0">
      <w:r>
        <w:separator/>
      </w:r>
    </w:p>
  </w:footnote>
  <w:footnote w:type="continuationSeparator" w:id="1">
    <w:p w:rsidR="00F027B0" w:rsidRDefault="00F027B0" w:rsidP="00F02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915"/>
    <w:rsid w:val="00086F3D"/>
    <w:rsid w:val="000E7B63"/>
    <w:rsid w:val="001256FA"/>
    <w:rsid w:val="00207EBA"/>
    <w:rsid w:val="00272129"/>
    <w:rsid w:val="002E0CE5"/>
    <w:rsid w:val="002F5C6C"/>
    <w:rsid w:val="003520C0"/>
    <w:rsid w:val="003914B1"/>
    <w:rsid w:val="003E775D"/>
    <w:rsid w:val="004437AD"/>
    <w:rsid w:val="004A3915"/>
    <w:rsid w:val="004F1E7D"/>
    <w:rsid w:val="004F2214"/>
    <w:rsid w:val="00505741"/>
    <w:rsid w:val="005C747B"/>
    <w:rsid w:val="005D04D2"/>
    <w:rsid w:val="00662D96"/>
    <w:rsid w:val="006716AF"/>
    <w:rsid w:val="00692A6E"/>
    <w:rsid w:val="00727AFB"/>
    <w:rsid w:val="008129C8"/>
    <w:rsid w:val="0087163B"/>
    <w:rsid w:val="008A057E"/>
    <w:rsid w:val="008C335D"/>
    <w:rsid w:val="0095375D"/>
    <w:rsid w:val="009D2753"/>
    <w:rsid w:val="00A266FC"/>
    <w:rsid w:val="00A46216"/>
    <w:rsid w:val="00A62205"/>
    <w:rsid w:val="00BA0692"/>
    <w:rsid w:val="00C24128"/>
    <w:rsid w:val="00C24BF2"/>
    <w:rsid w:val="00C41448"/>
    <w:rsid w:val="00CA11F5"/>
    <w:rsid w:val="00D27161"/>
    <w:rsid w:val="00DA3B7E"/>
    <w:rsid w:val="00DE37F4"/>
    <w:rsid w:val="00EE1091"/>
    <w:rsid w:val="00F027B0"/>
    <w:rsid w:val="00F64D67"/>
    <w:rsid w:val="00F977A6"/>
    <w:rsid w:val="16E24FA9"/>
    <w:rsid w:val="1C9F3A51"/>
    <w:rsid w:val="2BEF2B3F"/>
    <w:rsid w:val="3B2B01CA"/>
    <w:rsid w:val="52F7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E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E0C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uiPriority w:val="99"/>
    <w:qFormat/>
    <w:rsid w:val="002E0CE5"/>
    <w:pPr>
      <w:spacing w:before="280" w:after="290" w:line="240" w:lineRule="auto"/>
      <w:jc w:val="center"/>
      <w:outlineLvl w:val="1"/>
    </w:pPr>
    <w:rPr>
      <w:rFonts w:ascii="黑体" w:eastAsia="黑体" w:hAnsi="黑体" w:cs="Times New Roman"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E0CE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E0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E0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E0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2E0CE5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2E0C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E0CE5"/>
    <w:rPr>
      <w:sz w:val="18"/>
      <w:szCs w:val="18"/>
    </w:rPr>
  </w:style>
  <w:style w:type="paragraph" w:styleId="a7">
    <w:name w:val="List Paragraph"/>
    <w:basedOn w:val="a"/>
    <w:uiPriority w:val="34"/>
    <w:qFormat/>
    <w:rsid w:val="002E0CE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9"/>
    <w:qFormat/>
    <w:rsid w:val="002E0CE5"/>
    <w:rPr>
      <w:rFonts w:ascii="黑体" w:eastAsia="黑体" w:hAnsi="黑体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2E0CE5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qFormat/>
    <w:rsid w:val="002E0CE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D8E3FA0-FDC8-4694-A9CA-678E87FC79D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Windows 用户</cp:lastModifiedBy>
  <cp:revision>172</cp:revision>
  <dcterms:created xsi:type="dcterms:W3CDTF">2018-01-08T07:25:00Z</dcterms:created>
  <dcterms:modified xsi:type="dcterms:W3CDTF">2019-02-27T01:33:00Z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